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4C6E67">
      <w:pPr>
        <w:suppressAutoHyphens w:val="0"/>
        <w:ind w:firstLine="709"/>
        <w:jc w:val="both"/>
      </w:pPr>
      <w:r>
        <w:t xml:space="preserve">1. В отношении </w:t>
      </w:r>
      <w:r w:rsidR="004C6E67">
        <w:t>не</w:t>
      </w:r>
      <w:r w:rsidR="001369C9">
        <w:t xml:space="preserve">жилого </w:t>
      </w:r>
      <w:r w:rsidR="004C6E67">
        <w:t>здания (гараж лит. «Г»)</w:t>
      </w:r>
      <w:r w:rsidR="00565B23">
        <w:t xml:space="preserve"> </w:t>
      </w:r>
      <w:r>
        <w:t xml:space="preserve">общей площадью </w:t>
      </w:r>
      <w:r w:rsidR="004C6E67">
        <w:t>16</w:t>
      </w:r>
      <w:r w:rsidR="00565B23">
        <w:t>,</w:t>
      </w:r>
      <w:r w:rsidR="004C6E67">
        <w:t>8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DB260D">
        <w:t xml:space="preserve"> </w:t>
      </w:r>
      <w:r w:rsidR="004C6E67">
        <w:t xml:space="preserve">    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4C6E67" w:rsidRPr="004C6E67">
        <w:t>90:18:010137:509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>ул. Дзержинского, д. 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4C6E67">
        <w:t>Агеева Лидия Валентиновна</w:t>
      </w:r>
      <w:r>
        <w:t xml:space="preserve">, </w:t>
      </w:r>
      <w:r w:rsidR="001735AC">
        <w:t>……</w:t>
      </w:r>
      <w:r w:rsidR="00DB260D">
        <w:t xml:space="preserve"> </w:t>
      </w:r>
      <w:r>
        <w:t xml:space="preserve">года рождения, паспорт гражданина Российской Федерации серия </w:t>
      </w:r>
      <w:r w:rsidR="001735AC">
        <w:t>……</w:t>
      </w:r>
      <w:r w:rsidR="00DB260D">
        <w:t xml:space="preserve"> </w:t>
      </w:r>
      <w:r>
        <w:t xml:space="preserve">номер </w:t>
      </w:r>
      <w:proofErr w:type="gramStart"/>
      <w:r w:rsidR="001735AC">
        <w:t>…….</w:t>
      </w:r>
      <w:proofErr w:type="gramEnd"/>
      <w:r>
        <w:t xml:space="preserve">, </w:t>
      </w:r>
      <w:r w:rsidR="00925F1B">
        <w:t>дата выдачи</w:t>
      </w:r>
      <w:r>
        <w:t xml:space="preserve"> </w:t>
      </w:r>
      <w:r w:rsidR="001735AC">
        <w:t>……</w:t>
      </w:r>
      <w:r>
        <w:t>,</w:t>
      </w:r>
      <w:r w:rsidR="00925F1B">
        <w:t xml:space="preserve"> выдан </w:t>
      </w:r>
      <w:r w:rsidR="001735AC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1735AC">
        <w:t>…….</w:t>
      </w:r>
      <w:r w:rsidR="00A67584">
        <w:t xml:space="preserve">, СНИЛС </w:t>
      </w:r>
      <w:r w:rsidR="001735AC">
        <w:t>………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1735AC">
        <w:t>………</w:t>
      </w:r>
    </w:p>
    <w:p w:rsidR="00D902B7" w:rsidRPr="0022382A" w:rsidRDefault="00D902B7" w:rsidP="004C6E67">
      <w:pPr>
        <w:suppressAutoHyphens w:val="0"/>
        <w:ind w:firstLine="709"/>
        <w:jc w:val="both"/>
      </w:pPr>
      <w:r>
        <w:t xml:space="preserve">2. Право собственности </w:t>
      </w:r>
      <w:r w:rsidR="004C6E67">
        <w:t>Агеевой Лидии Валентиновны</w:t>
      </w:r>
      <w:r w:rsidR="001369C9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1369C9">
        <w:t xml:space="preserve">Свидетельство </w:t>
      </w:r>
      <w:r w:rsidR="004C6E67">
        <w:t xml:space="preserve">о праве на наследство выдано первой Евпаторийской </w:t>
      </w:r>
      <w:proofErr w:type="spellStart"/>
      <w:r w:rsidR="004C6E67">
        <w:t>госнотконторой</w:t>
      </w:r>
      <w:proofErr w:type="spellEnd"/>
      <w:r w:rsidR="004C6E67">
        <w:t xml:space="preserve"> 11.06.2002, реестр №2-709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1369C9" w:rsidRPr="00791EDD" w:rsidRDefault="001369C9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1735AC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1735AC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369C9"/>
    <w:rsid w:val="0014042A"/>
    <w:rsid w:val="001735AC"/>
    <w:rsid w:val="001C19B8"/>
    <w:rsid w:val="00273027"/>
    <w:rsid w:val="00294D69"/>
    <w:rsid w:val="002C5793"/>
    <w:rsid w:val="003748FE"/>
    <w:rsid w:val="003869A9"/>
    <w:rsid w:val="004220E0"/>
    <w:rsid w:val="004C6E67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72</cp:revision>
  <cp:lastPrinted>2024-04-22T06:46:00Z</cp:lastPrinted>
  <dcterms:created xsi:type="dcterms:W3CDTF">2023-11-10T11:13:00Z</dcterms:created>
  <dcterms:modified xsi:type="dcterms:W3CDTF">2024-12-02T11:44:00Z</dcterms:modified>
</cp:coreProperties>
</file>